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06" w:rsidRDefault="00374006" w:rsidP="00374006">
      <w:pPr>
        <w:jc w:val="right"/>
      </w:pP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Санкт-Петербургский государственный университет</w:t>
      </w:r>
    </w:p>
    <w:p w:rsidR="00374006" w:rsidRDefault="00374006" w:rsidP="00374006">
      <w:pPr>
        <w:jc w:val="center"/>
        <w:rPr>
          <w:spacing w:val="20"/>
        </w:rPr>
      </w:pP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br/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Р А Б О Ч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pacing w:val="20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А</w:t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УЧЕБНОЙ ДИСЦИПЛИНЫ</w:t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spacing w:val="20"/>
          <w:sz w:val="24"/>
          <w:szCs w:val="24"/>
        </w:rPr>
        <w:br/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spacing w:val="20"/>
          <w:sz w:val="24"/>
          <w:szCs w:val="24"/>
        </w:rPr>
        <w:t>Многомерная кинетическая теория фазовых переходов первого рода</w:t>
      </w:r>
    </w:p>
    <w:p w:rsidR="00374006" w:rsidRPr="005A11CA" w:rsidRDefault="00374006" w:rsidP="00374006">
      <w:pPr>
        <w:jc w:val="center"/>
        <w:rPr>
          <w:lang w:val="en-US"/>
        </w:rPr>
      </w:pPr>
      <w:r w:rsidRPr="005A11CA">
        <w:rPr>
          <w:rFonts w:ascii="Times New Roman" w:hAnsi="Times New Roman" w:cs="Times New Roman"/>
          <w:spacing w:val="20"/>
          <w:sz w:val="24"/>
          <w:szCs w:val="24"/>
          <w:lang w:val="en-US"/>
        </w:rPr>
        <w:t>Multidimensional Theory of the First Order Phase Transitions</w:t>
      </w:r>
    </w:p>
    <w:p w:rsidR="00374006" w:rsidRPr="005A11CA" w:rsidRDefault="00374006" w:rsidP="00374006">
      <w:pPr>
        <w:jc w:val="center"/>
        <w:rPr>
          <w:lang w:val="en-US"/>
        </w:rPr>
      </w:pPr>
      <w:r w:rsidRPr="005A11CA">
        <w:rPr>
          <w:rFonts w:ascii="Times New Roman" w:hAnsi="Times New Roman" w:cs="Times New Roman"/>
          <w:spacing w:val="20"/>
          <w:sz w:val="24"/>
          <w:szCs w:val="24"/>
          <w:lang w:val="en-US"/>
        </w:rPr>
        <w:br/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Язы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и) обучения</w:t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sz w:val="24"/>
          <w:szCs w:val="24"/>
        </w:rPr>
        <w:t>русский</w:t>
      </w:r>
    </w:p>
    <w:p w:rsidR="00374006" w:rsidRDefault="00374006" w:rsidP="00374006"/>
    <w:p w:rsidR="00374006" w:rsidRDefault="00374006" w:rsidP="00374006"/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>Трудоемкость в зачетных единицах: 2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right"/>
      </w:pPr>
      <w:r>
        <w:rPr>
          <w:rFonts w:ascii="Times New Roman" w:hAnsi="Times New Roman" w:cs="Times New Roman"/>
          <w:sz w:val="24"/>
          <w:szCs w:val="24"/>
        </w:rPr>
        <w:t>Регистрационный номер рабочей программы: 003676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006" w:rsidRDefault="00374006" w:rsidP="00374006">
      <w:r>
        <w:br w:type="page"/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ab/>
        <w:t>Характеристики учебных занятий</w:t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ab/>
        <w:t>Цели и задачи учебных занятий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 xml:space="preserve">Формирование у студентов, обучающихся по учебному плану кафедры статистической физики,  представления о фазовых переходах первого рода; выработка навыков построения теории сложного физического явления. Знакомство с общими и специфическими свойствами различных метастабильных состояний вещества при фазовых переходах жидкость-пар, твердое тело-расплав и т.п.; формулировка универсальных закономерностей распада метастабильных фазовых состояний; изучение основных элементов классического описания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нуклеации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Обучающиеся должны знать основные положения статистической физики и физической кинетики.</w:t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74006" w:rsidRDefault="00374006" w:rsidP="00374006">
      <w:proofErr w:type="gramStart"/>
      <w:r>
        <w:rPr>
          <w:rFonts w:ascii="Times New Roman" w:hAnsi="Times New Roman" w:cs="Times New Roman"/>
          <w:sz w:val="24"/>
          <w:szCs w:val="24"/>
        </w:rPr>
        <w:t>Прослушав курс, студенты должны: - знать  основные черты фазовых переходов первого рода, свойства и способы создания метастабильного состояния вещества,</w:t>
      </w:r>
      <w:r>
        <w:rPr>
          <w:rFonts w:ascii="Times New Roman" w:hAnsi="Times New Roman" w:cs="Times New Roman"/>
          <w:sz w:val="24"/>
          <w:szCs w:val="24"/>
        </w:rPr>
        <w:br/>
        <w:t xml:space="preserve">- знать принцип построения в рамках классической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нуклеации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кинетического уравнения для функции распределения частиц стабильной фазы по размерам,</w:t>
      </w:r>
      <w:r>
        <w:rPr>
          <w:rFonts w:ascii="Times New Roman" w:hAnsi="Times New Roman" w:cs="Times New Roman"/>
          <w:sz w:val="24"/>
          <w:szCs w:val="24"/>
        </w:rPr>
        <w:br/>
        <w:t>- понимать значение термодинамики при описании эволюции ансамбля частиц новой фазы в метастабильной системе,</w:t>
      </w:r>
      <w:r>
        <w:rPr>
          <w:rFonts w:ascii="Times New Roman" w:hAnsi="Times New Roman" w:cs="Times New Roman"/>
          <w:sz w:val="24"/>
          <w:szCs w:val="24"/>
        </w:rPr>
        <w:br/>
        <w:t xml:space="preserve">- уметь находить стационарное и равновесное решения кинетического уравнения, вычислять скорость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нуклеации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- знать описание процесса установления стационарного режима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нуклеации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74006" w:rsidRDefault="00374006" w:rsidP="00374006"/>
    <w:p w:rsidR="00374006" w:rsidRDefault="00374006" w:rsidP="00374006">
      <w:r>
        <w:rPr>
          <w:b/>
          <w:sz w:val="24"/>
          <w:szCs w:val="24"/>
        </w:rPr>
        <w:t>1.4.</w:t>
      </w:r>
      <w:r>
        <w:rPr>
          <w:b/>
          <w:sz w:val="24"/>
          <w:szCs w:val="24"/>
        </w:rPr>
        <w:tab/>
        <w:t>Перечень и объём активных и интерактивных форм учебных занятий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374006" w:rsidRDefault="00374006" w:rsidP="00374006">
      <w:r>
        <w:br w:type="page"/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ab/>
        <w:t>Организация, структура и содержание учебных занятий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ab/>
        <w:t>Организация учебных занятий</w:t>
      </w:r>
    </w:p>
    <w:p w:rsidR="00374006" w:rsidRDefault="00374006" w:rsidP="00374006"/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2.1.1 Основной курс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374006" w:rsidRPr="005E1F77" w:rsidTr="00791982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E1F77" w:rsidRDefault="00374006" w:rsidP="00791982">
            <w:pPr>
              <w:jc w:val="center"/>
            </w:pPr>
            <w:r w:rsidRPr="005E1F77">
              <w:t xml:space="preserve">Трудоёмкость, объёмы учебной работы и наполняемость групп обучающихся </w:t>
            </w:r>
          </w:p>
        </w:tc>
      </w:tr>
      <w:tr w:rsidR="00374006" w:rsidRPr="00552C40" w:rsidTr="00791982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</w:t>
            </w:r>
            <w:r w:rsidRPr="001D24DE">
              <w:rPr>
                <w:sz w:val="16"/>
                <w:szCs w:val="16"/>
              </w:rPr>
              <w:t xml:space="preserve"> </w:t>
            </w:r>
            <w:proofErr w:type="gramStart"/>
            <w:r w:rsidRPr="001D24DE"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006" w:rsidRPr="00552C40" w:rsidRDefault="00374006" w:rsidP="00791982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Объём </w:t>
            </w:r>
            <w:proofErr w:type="gramStart"/>
            <w:r w:rsidRPr="00552C40">
              <w:rPr>
                <w:sz w:val="16"/>
                <w:szCs w:val="16"/>
              </w:rPr>
              <w:t>активных</w:t>
            </w:r>
            <w:proofErr w:type="gramEnd"/>
            <w:r w:rsidRPr="00552C40">
              <w:rPr>
                <w:sz w:val="16"/>
                <w:szCs w:val="16"/>
              </w:rPr>
              <w:t xml:space="preserve"> и интерактивных  </w:t>
            </w:r>
          </w:p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374006" w:rsidRPr="00552C40" w:rsidTr="00791982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практические </w:t>
            </w:r>
            <w:r w:rsidRPr="00552C40"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промежуточная </w:t>
            </w:r>
            <w:r w:rsidRPr="00552C40"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2B7191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 руководством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в присутствии 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1D24DE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аб. </w:t>
            </w:r>
            <w:r w:rsidRPr="001D24DE">
              <w:rPr>
                <w:sz w:val="16"/>
                <w:szCs w:val="16"/>
              </w:rPr>
              <w:t>с использованием</w:t>
            </w:r>
          </w:p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 аттестация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4006" w:rsidRDefault="00374006" w:rsidP="00791982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rPr>
                <w:sz w:val="16"/>
                <w:szCs w:val="16"/>
              </w:rPr>
            </w:pPr>
          </w:p>
        </w:tc>
      </w:tr>
      <w:tr w:rsidR="00374006" w:rsidTr="00791982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374006" w:rsidTr="00791982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374006" w:rsidTr="007919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 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4006" w:rsidTr="007919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</w:tr>
      <w:tr w:rsidR="00374006" w:rsidTr="007919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6" w:rsidRPr="00552C40" w:rsidRDefault="00374006" w:rsidP="00791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374006" w:rsidRPr="00B21255" w:rsidRDefault="00374006" w:rsidP="00374006">
      <w:pPr>
        <w:rPr>
          <w:lang w:val="en-US"/>
        </w:rPr>
      </w:pPr>
    </w:p>
    <w:p w:rsidR="00374006" w:rsidRDefault="00374006" w:rsidP="00374006"/>
    <w:p w:rsidR="00374006" w:rsidRDefault="00374006" w:rsidP="00374006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374006" w:rsidRPr="00370C5A" w:rsidTr="00791982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4006" w:rsidRPr="00474C4B" w:rsidRDefault="00374006" w:rsidP="00791982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374006" w:rsidRPr="006E2282" w:rsidTr="00791982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006" w:rsidRPr="004C1E53" w:rsidRDefault="00374006" w:rsidP="00791982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итоговой аттестации</w:t>
            </w:r>
          </w:p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374006" w:rsidRPr="006E2282" w:rsidTr="00791982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4006" w:rsidRPr="00474C4B" w:rsidRDefault="00374006" w:rsidP="00791982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374006" w:rsidTr="00791982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374006" w:rsidTr="00791982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>
              <w:t>Форма обучения: очная</w:t>
            </w:r>
          </w:p>
        </w:tc>
      </w:tr>
      <w:tr w:rsidR="00374006" w:rsidTr="00791982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4006" w:rsidRPr="00474C4B" w:rsidRDefault="00374006" w:rsidP="0079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 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006" w:rsidRPr="00474C4B" w:rsidRDefault="00374006" w:rsidP="0079198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4006" w:rsidRPr="00B21255" w:rsidRDefault="00374006" w:rsidP="00374006">
      <w:pPr>
        <w:rPr>
          <w:lang w:val="en-US"/>
        </w:rPr>
      </w:pPr>
    </w:p>
    <w:p w:rsidR="00374006" w:rsidRDefault="00374006" w:rsidP="00374006"/>
    <w:p w:rsidR="00374006" w:rsidRDefault="00374006" w:rsidP="00374006">
      <w:r>
        <w:br w:type="page"/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2.2.   Структура и содержание учебных занятий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 xml:space="preserve">1. Одномерное кинетическое уравнение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Фоккера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-Планка в теории фазовых переходов первого рода. Граничные условия к уравнению. 2 часа 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 xml:space="preserve">2. Многомерное кинетическое уравнение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Фоккера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>-Планка в теории фазовых переходов первого рода. 2 часа (2 часа)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03D">
        <w:rPr>
          <w:rFonts w:ascii="Times New Roman" w:hAnsi="Times New Roman" w:cs="Times New Roman"/>
          <w:sz w:val="24"/>
          <w:szCs w:val="24"/>
        </w:rPr>
        <w:t>неустойчивая</w:t>
      </w:r>
      <w:proofErr w:type="gramEnd"/>
      <w:r w:rsidRPr="003560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устойчивые переменные состояния зародыша стабильной фазы. Неоднозначность выбора этих переменных. 2 часа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>4. Метод полного разделения переменных в многомерной кинетической теории фазовых переходов первого рода. 2 часа (2 часа)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и кинетически </w:t>
      </w:r>
      <w:proofErr w:type="gramStart"/>
      <w:r w:rsidRPr="0035603D">
        <w:rPr>
          <w:rFonts w:ascii="Times New Roman" w:hAnsi="Times New Roman" w:cs="Times New Roman"/>
          <w:sz w:val="24"/>
          <w:szCs w:val="24"/>
        </w:rPr>
        <w:t>неустойчивая</w:t>
      </w:r>
      <w:proofErr w:type="gramEnd"/>
      <w:r w:rsidRPr="0035603D">
        <w:rPr>
          <w:rFonts w:ascii="Times New Roman" w:hAnsi="Times New Roman" w:cs="Times New Roman"/>
          <w:sz w:val="24"/>
          <w:szCs w:val="24"/>
        </w:rPr>
        <w:t xml:space="preserve"> и кинетически устойчивые переменные состояния зародыша стабильной фазы. 2 часа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>6. Многомерное стационарное состояние околокритических зародышей стабильной фазы. Стационарная скорость многомерного фазового перехода первого  рода. 2 часа (2 часа)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 xml:space="preserve">7. Формулы для средних стационарных значений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устойчивых переменных и произведений этих переменных при заданном значении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неустойчивой переменной. 2 часа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>8. Общее решение многомерного кинетического уравнения в области околокритических зародышей при естественных для кинетики фазовых переходов первого рода граничных условиях. 2 часа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>9. Спектр времен установления многомерного стационарного состояния околокритических зародышей.  2 часа (2 часа)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>10. Аналитическое нахождение собственных значений и собственных векторов силовой матрицы в случае двумерной кинетической теории фазовых переходов первого рода. 2 часа (2 часа)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>11. Приложение теории к кавитации и к распаду пересыщенного газом раствора. 2 часа (2 часа)</w:t>
      </w:r>
    </w:p>
    <w:p w:rsidR="00374006" w:rsidRPr="0035603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35603D">
        <w:rPr>
          <w:rFonts w:ascii="Times New Roman" w:hAnsi="Times New Roman" w:cs="Times New Roman"/>
          <w:sz w:val="24"/>
          <w:szCs w:val="24"/>
        </w:rPr>
        <w:t xml:space="preserve">12. Приложение теории </w:t>
      </w:r>
      <w:proofErr w:type="gramStart"/>
      <w:r w:rsidRPr="003560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603D">
        <w:rPr>
          <w:rFonts w:ascii="Times New Roman" w:hAnsi="Times New Roman" w:cs="Times New Roman"/>
          <w:sz w:val="24"/>
          <w:szCs w:val="24"/>
        </w:rPr>
        <w:t xml:space="preserve"> двухкомпонентной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нуклеации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. Роль сернокислотного пара в конденсации пара воды в атмосфере Земли. 2 часа (2 часа) 13. Приложение теории к кинетике растворения и кристаллизации ядер конденсации в ансамбле капель. 2 часа (2 часа) 14. Двумерное кинетическое уравнение теории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нуклеации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на растворимых ядрах.  2 часа 15. </w:t>
      </w:r>
      <w:proofErr w:type="gramStart"/>
      <w:r w:rsidRPr="0035603D">
        <w:rPr>
          <w:rFonts w:ascii="Times New Roman" w:hAnsi="Times New Roman" w:cs="Times New Roman"/>
          <w:sz w:val="24"/>
          <w:szCs w:val="24"/>
        </w:rPr>
        <w:t xml:space="preserve">Разделение устойчивых переменных и установление двумерного равновесного распределения капель на дне потенциальной ямы работы образования капли. 2 часа 16 . Разделение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устойчмвой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нейстойчивой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переменных и выход на равновесное и стационарное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ракспределения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в окрестности </w:t>
      </w:r>
      <w:proofErr w:type="spellStart"/>
      <w:r w:rsidRPr="0035603D">
        <w:rPr>
          <w:rFonts w:ascii="Times New Roman" w:hAnsi="Times New Roman" w:cs="Times New Roman"/>
          <w:sz w:val="24"/>
          <w:szCs w:val="24"/>
        </w:rPr>
        <w:t>седловой</w:t>
      </w:r>
      <w:proofErr w:type="spellEnd"/>
      <w:r w:rsidRPr="0035603D">
        <w:rPr>
          <w:rFonts w:ascii="Times New Roman" w:hAnsi="Times New Roman" w:cs="Times New Roman"/>
          <w:sz w:val="24"/>
          <w:szCs w:val="24"/>
        </w:rPr>
        <w:t xml:space="preserve"> точки работы образования капли на стадии растворения. 2 часа</w:t>
      </w:r>
      <w:proofErr w:type="gramEnd"/>
    </w:p>
    <w:p w:rsidR="00374006" w:rsidRDefault="00374006" w:rsidP="00374006">
      <w:r>
        <w:br w:type="page"/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>
        <w:rPr>
          <w:rFonts w:ascii="Times New Roman" w:hAnsi="Times New Roman" w:cs="Times New Roman"/>
          <w:b/>
          <w:sz w:val="24"/>
          <w:szCs w:val="24"/>
        </w:rPr>
        <w:tab/>
        <w:t>Обеспечение учебных занятий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b/>
          <w:sz w:val="24"/>
          <w:szCs w:val="24"/>
        </w:rPr>
        <w:tab/>
        <w:t>Методические указания по освоению дисциплины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Обязательная и дополнительная литература</w:t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3.1.2</w:t>
      </w:r>
      <w:r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самостоятельной работы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Обязательная и дополнительная литература</w:t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3.1.3</w:t>
      </w:r>
      <w:r>
        <w:rPr>
          <w:rFonts w:ascii="Times New Roman" w:hAnsi="Times New Roman" w:cs="Times New Roman"/>
          <w:b/>
          <w:sz w:val="24"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374006" w:rsidRPr="00FB072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FB072D">
        <w:rPr>
          <w:rFonts w:ascii="Times New Roman" w:hAnsi="Times New Roman" w:cs="Times New Roman"/>
          <w:sz w:val="24"/>
          <w:szCs w:val="24"/>
        </w:rPr>
        <w:t>Оценке отлично соответствует 5 баллов.</w:t>
      </w:r>
    </w:p>
    <w:p w:rsidR="00374006" w:rsidRPr="00FB072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FB072D">
        <w:rPr>
          <w:rFonts w:ascii="Times New Roman" w:hAnsi="Times New Roman" w:cs="Times New Roman"/>
          <w:sz w:val="24"/>
          <w:szCs w:val="24"/>
        </w:rPr>
        <w:t xml:space="preserve">Оценке хорошо соответствует 4 балла. </w:t>
      </w:r>
    </w:p>
    <w:p w:rsidR="00374006" w:rsidRPr="00FB072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FB072D">
        <w:rPr>
          <w:rFonts w:ascii="Times New Roman" w:hAnsi="Times New Roman" w:cs="Times New Roman"/>
          <w:sz w:val="24"/>
          <w:szCs w:val="24"/>
        </w:rPr>
        <w:t xml:space="preserve">Оценке удовлетворительно соответствует 3 балла. </w:t>
      </w:r>
    </w:p>
    <w:p w:rsidR="00374006" w:rsidRPr="00FB072D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FB072D">
        <w:rPr>
          <w:rFonts w:ascii="Times New Roman" w:hAnsi="Times New Roman" w:cs="Times New Roman"/>
          <w:sz w:val="24"/>
          <w:szCs w:val="24"/>
        </w:rPr>
        <w:t>Оценке неудовлетворительно соответствует 1 или 2 балла.</w:t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3.1.4</w:t>
      </w:r>
      <w:r>
        <w:rPr>
          <w:rFonts w:ascii="Times New Roman" w:hAnsi="Times New Roman" w:cs="Times New Roman"/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>Примерный перечень вопросов к экзамену по курсу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1. Одномерное кинетическое уравнение </w:t>
      </w:r>
      <w:proofErr w:type="spellStart"/>
      <w:r w:rsidRPr="002C5919">
        <w:rPr>
          <w:rFonts w:ascii="Times New Roman" w:hAnsi="Times New Roman" w:cs="Times New Roman"/>
          <w:sz w:val="24"/>
          <w:szCs w:val="24"/>
        </w:rPr>
        <w:t>Фоккера</w:t>
      </w:r>
      <w:proofErr w:type="spellEnd"/>
      <w:r w:rsidRPr="002C5919">
        <w:rPr>
          <w:rFonts w:ascii="Times New Roman" w:hAnsi="Times New Roman" w:cs="Times New Roman"/>
          <w:sz w:val="24"/>
          <w:szCs w:val="24"/>
        </w:rPr>
        <w:t xml:space="preserve">-Планка в теории фазовых переходов первого рода. Граничные условия к уравнению. 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2. Многомерное кинетическое уравнение </w:t>
      </w:r>
      <w:proofErr w:type="spellStart"/>
      <w:r w:rsidRPr="002C5919">
        <w:rPr>
          <w:rFonts w:ascii="Times New Roman" w:hAnsi="Times New Roman" w:cs="Times New Roman"/>
          <w:sz w:val="24"/>
          <w:szCs w:val="24"/>
        </w:rPr>
        <w:t>Фоккера</w:t>
      </w:r>
      <w:proofErr w:type="spellEnd"/>
      <w:r w:rsidRPr="002C5919">
        <w:rPr>
          <w:rFonts w:ascii="Times New Roman" w:hAnsi="Times New Roman" w:cs="Times New Roman"/>
          <w:sz w:val="24"/>
          <w:szCs w:val="24"/>
        </w:rPr>
        <w:t xml:space="preserve">-Планка в теории фазовых переходов первого рода. 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C5919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2C5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919">
        <w:rPr>
          <w:rFonts w:ascii="Times New Roman" w:hAnsi="Times New Roman" w:cs="Times New Roman"/>
          <w:sz w:val="24"/>
          <w:szCs w:val="24"/>
        </w:rPr>
        <w:t>неустойчивая</w:t>
      </w:r>
      <w:proofErr w:type="gramEnd"/>
      <w:r w:rsidRPr="002C59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5919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2C5919">
        <w:rPr>
          <w:rFonts w:ascii="Times New Roman" w:hAnsi="Times New Roman" w:cs="Times New Roman"/>
          <w:sz w:val="24"/>
          <w:szCs w:val="24"/>
        </w:rPr>
        <w:t xml:space="preserve"> устойчивые переменные состояния зародыша стабильной фазы. Неоднозначность выбора этих переменных. 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4. Метод полного разделения переменных в многомерной кинетической теории фазовых переходов первого рода.        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C5919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2C5919">
        <w:rPr>
          <w:rFonts w:ascii="Times New Roman" w:hAnsi="Times New Roman" w:cs="Times New Roman"/>
          <w:sz w:val="24"/>
          <w:szCs w:val="24"/>
        </w:rPr>
        <w:t xml:space="preserve"> и кинетически </w:t>
      </w:r>
      <w:proofErr w:type="gramStart"/>
      <w:r w:rsidRPr="002C5919">
        <w:rPr>
          <w:rFonts w:ascii="Times New Roman" w:hAnsi="Times New Roman" w:cs="Times New Roman"/>
          <w:sz w:val="24"/>
          <w:szCs w:val="24"/>
        </w:rPr>
        <w:t>неустойчивая</w:t>
      </w:r>
      <w:proofErr w:type="gramEnd"/>
      <w:r w:rsidRPr="002C5919">
        <w:rPr>
          <w:rFonts w:ascii="Times New Roman" w:hAnsi="Times New Roman" w:cs="Times New Roman"/>
          <w:sz w:val="24"/>
          <w:szCs w:val="24"/>
        </w:rPr>
        <w:t xml:space="preserve"> и кинетически устойчивые переменные состояния зародыша стабильной фазы.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>6. Многомерное стационарное состояние околокритических зародышей стабильной фазы. Стационарная скорость многомерного фазового перехода первого  рода.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7. Формулы для средних стационарных значений </w:t>
      </w:r>
      <w:proofErr w:type="spellStart"/>
      <w:r w:rsidRPr="002C5919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2C5919">
        <w:rPr>
          <w:rFonts w:ascii="Times New Roman" w:hAnsi="Times New Roman" w:cs="Times New Roman"/>
          <w:sz w:val="24"/>
          <w:szCs w:val="24"/>
        </w:rPr>
        <w:t xml:space="preserve"> устойчивых переменных и произведений этих переменных при заданном значении </w:t>
      </w:r>
      <w:proofErr w:type="spellStart"/>
      <w:r w:rsidRPr="002C5919">
        <w:rPr>
          <w:rFonts w:ascii="Times New Roman" w:hAnsi="Times New Roman" w:cs="Times New Roman"/>
          <w:sz w:val="24"/>
          <w:szCs w:val="24"/>
        </w:rPr>
        <w:t>термодинамически</w:t>
      </w:r>
      <w:proofErr w:type="spellEnd"/>
      <w:r w:rsidRPr="002C5919">
        <w:rPr>
          <w:rFonts w:ascii="Times New Roman" w:hAnsi="Times New Roman" w:cs="Times New Roman"/>
          <w:sz w:val="24"/>
          <w:szCs w:val="24"/>
        </w:rPr>
        <w:t xml:space="preserve"> неустойчивой переменной.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>8. Общее решение многомерного кинетического уравнения в области околокритических зародышей при естественных для кинетики фазовых переходов первого рода граничных условиях.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9. Спектр времен установления многомерного стационарного состояния околокритических зародышей. 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10. Аналитическое нахождение собственных значений и собственных векторов силовой матрицы в случае двумерной кинетической теории фазовых переходов первого рода. </w:t>
      </w:r>
    </w:p>
    <w:p w:rsidR="00374006" w:rsidRPr="002C5919" w:rsidRDefault="00374006" w:rsidP="00374006">
      <w:pPr>
        <w:rPr>
          <w:rFonts w:ascii="Times New Roman" w:hAnsi="Times New Roman" w:cs="Times New Roman"/>
          <w:sz w:val="24"/>
          <w:szCs w:val="24"/>
        </w:rPr>
      </w:pPr>
      <w:r w:rsidRPr="002C5919">
        <w:rPr>
          <w:rFonts w:ascii="Times New Roman" w:hAnsi="Times New Roman" w:cs="Times New Roman"/>
          <w:sz w:val="24"/>
          <w:szCs w:val="24"/>
        </w:rPr>
        <w:t>11. Приложение теории к кавитации и к распаду пересыщенного газом раствора.</w:t>
      </w:r>
    </w:p>
    <w:p w:rsidR="00374006" w:rsidRPr="002C5919" w:rsidRDefault="00374006" w:rsidP="00374006">
      <w:pPr>
        <w:rPr>
          <w:rFonts w:ascii="Times New Roman" w:hAnsi="Times New Roman" w:cs="Times New Roman"/>
        </w:rPr>
      </w:pPr>
      <w:r w:rsidRPr="002C5919">
        <w:rPr>
          <w:rFonts w:ascii="Times New Roman" w:hAnsi="Times New Roman" w:cs="Times New Roman"/>
          <w:sz w:val="24"/>
          <w:szCs w:val="24"/>
        </w:rPr>
        <w:t xml:space="preserve">12. Приложение теории </w:t>
      </w:r>
      <w:proofErr w:type="gramStart"/>
      <w:r w:rsidRPr="002C59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C5919">
        <w:rPr>
          <w:rFonts w:ascii="Times New Roman" w:hAnsi="Times New Roman" w:cs="Times New Roman"/>
          <w:sz w:val="24"/>
          <w:szCs w:val="24"/>
        </w:rPr>
        <w:t xml:space="preserve"> двухкомпонентной </w:t>
      </w:r>
      <w:proofErr w:type="spellStart"/>
      <w:r w:rsidRPr="002C5919">
        <w:rPr>
          <w:rFonts w:ascii="Times New Roman" w:hAnsi="Times New Roman" w:cs="Times New Roman"/>
          <w:sz w:val="24"/>
          <w:szCs w:val="24"/>
        </w:rPr>
        <w:t>нуклеации</w:t>
      </w:r>
      <w:proofErr w:type="spellEnd"/>
      <w:r w:rsidRPr="002C5919">
        <w:rPr>
          <w:rFonts w:ascii="Times New Roman" w:hAnsi="Times New Roman" w:cs="Times New Roman"/>
          <w:sz w:val="24"/>
          <w:szCs w:val="24"/>
        </w:rPr>
        <w:t>. Роль сернокислотного пара в конденсации пара воды в атмосфере Земли.</w:t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3.1.5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Методические материалы для оценки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содержания и качества учебного процесса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  <w:t>Кадровое обеспечение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3.2.1</w:t>
      </w:r>
      <w:r>
        <w:rPr>
          <w:rFonts w:ascii="Times New Roman" w:hAnsi="Times New Roman" w:cs="Times New Roman"/>
          <w:b/>
          <w:sz w:val="24"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учёная степень кандидат физико-математических наук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lastRenderedPageBreak/>
        <w:t>3.2.2  Обеспечение учебно-вспомогательным и (или) иным персоналом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не требуется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 обеспечение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3.3.1</w:t>
      </w:r>
      <w:r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аудиторий (помещений, мест) для проведения занятий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аудитории на 10 человек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3.3.2</w:t>
      </w:r>
      <w:r>
        <w:rPr>
          <w:rFonts w:ascii="Times New Roman" w:hAnsi="Times New Roman" w:cs="Times New Roman"/>
          <w:b/>
          <w:sz w:val="24"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доска, мел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3.3.3</w:t>
      </w:r>
      <w:r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оборудования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нет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3.3.4</w:t>
      </w:r>
      <w:r>
        <w:rPr>
          <w:rFonts w:ascii="Times New Roman" w:hAnsi="Times New Roman" w:cs="Times New Roman"/>
          <w:b/>
          <w:sz w:val="24"/>
          <w:szCs w:val="24"/>
        </w:rPr>
        <w:tab/>
        <w:t>Характеристики специализированного программного обеспечения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нет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b/>
          <w:sz w:val="24"/>
          <w:szCs w:val="24"/>
        </w:rPr>
        <w:tab/>
        <w:t>Перечень и объёмы требуемых расходных материалов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>1 коробка мела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</w:rPr>
        <w:tab/>
        <w:t>Информационное обеспечение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3.4.1</w:t>
      </w:r>
      <w:r>
        <w:rPr>
          <w:rFonts w:ascii="Times New Roman" w:hAnsi="Times New Roman" w:cs="Times New Roman"/>
          <w:b/>
          <w:sz w:val="24"/>
          <w:szCs w:val="24"/>
        </w:rPr>
        <w:tab/>
        <w:t>Список обязательной литературы</w:t>
      </w:r>
    </w:p>
    <w:p w:rsidR="00374006" w:rsidRDefault="00374006" w:rsidP="00374006">
      <w:r>
        <w:rPr>
          <w:rFonts w:ascii="Times New Roman" w:hAnsi="Times New Roman" w:cs="Times New Roman"/>
          <w:sz w:val="24"/>
          <w:szCs w:val="24"/>
        </w:rPr>
        <w:t xml:space="preserve">1. Лифшиц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Физическая кинетика. Изд-во "Наука", 2002, М.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Ф.М., Мелихов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физика. 1989, т.81, N2, С.247-262.</w:t>
      </w:r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Ф.М., Мелихов А.А., Новожилова Т.Ю., Терентьев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физика, 1990, т.83, N 2, С.274-290.</w:t>
      </w:r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Ф.М., Мелихов А.А., Новожилова Т.Ю., Терентьев И.А. Химическая физика, 1990, т.9, N 10, С.1414-1426.</w:t>
      </w:r>
      <w:r>
        <w:rPr>
          <w:rFonts w:ascii="Times New Roman" w:hAnsi="Times New Roman" w:cs="Times New Roman"/>
          <w:sz w:val="24"/>
          <w:szCs w:val="24"/>
        </w:rPr>
        <w:br/>
        <w:t xml:space="preserve">5. Мелихов А.А., Курасов В.Б.,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Химическая физика, 1990, т.9, N 12, С. 1713-1722.</w:t>
      </w:r>
      <w:r>
        <w:rPr>
          <w:rFonts w:ascii="Times New Roman" w:hAnsi="Times New Roman" w:cs="Times New Roman"/>
          <w:sz w:val="24"/>
          <w:szCs w:val="24"/>
        </w:rPr>
        <w:br/>
        <w:t xml:space="preserve">6. Мелихов А.А., Курасов В.Б.,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ЖТФ, 1991, т.61. N 1, С.27-34.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3.4.2</w:t>
      </w:r>
      <w:r>
        <w:rPr>
          <w:rFonts w:ascii="Times New Roman" w:hAnsi="Times New Roman" w:cs="Times New Roman"/>
          <w:b/>
          <w:sz w:val="24"/>
          <w:szCs w:val="24"/>
        </w:rPr>
        <w:tab/>
        <w:t>Список дополнительной литературы</w:t>
      </w:r>
    </w:p>
    <w:p w:rsidR="00374006" w:rsidRDefault="00374006" w:rsidP="00374006"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1.Гринин А.П.,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физика, 1990, т.80, N 3, С418-434.</w:t>
      </w:r>
      <w:r>
        <w:rPr>
          <w:rFonts w:ascii="Times New Roman" w:hAnsi="Times New Roman" w:cs="Times New Roman"/>
          <w:sz w:val="24"/>
          <w:szCs w:val="24"/>
        </w:rPr>
        <w:br/>
        <w:t xml:space="preserve">2.Гринин А.П.,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Вестник ЛГУ, 1989, сер.4, вып.2, N 11.</w:t>
      </w:r>
      <w:r>
        <w:rPr>
          <w:rFonts w:ascii="Times New Roman" w:hAnsi="Times New Roman" w:cs="Times New Roman"/>
          <w:sz w:val="24"/>
          <w:szCs w:val="24"/>
        </w:rPr>
        <w:br/>
        <w:t>3.Куни Ф.М., Мелихов А.А., Новожилова Т.Ю., Терентьев И.А  Вестник ЛГУ. 1990, Сер.4.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Вып.3. № 18, с82-86. </w:t>
      </w:r>
      <w:r>
        <w:rPr>
          <w:rFonts w:ascii="Times New Roman" w:hAnsi="Times New Roman" w:cs="Times New Roman"/>
          <w:sz w:val="24"/>
          <w:szCs w:val="24"/>
        </w:rPr>
        <w:br/>
        <w:t>4.Куни Ф.М., Мелихов А.А., Коньков П.А. Вестник ЛГУ. 1990, Сер.4. Вып.3. № 18, С8-14.</w:t>
      </w:r>
    </w:p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3.4.3</w:t>
      </w:r>
      <w:r>
        <w:rPr>
          <w:rFonts w:ascii="Times New Roman" w:hAnsi="Times New Roman" w:cs="Times New Roman"/>
          <w:b/>
          <w:sz w:val="24"/>
          <w:szCs w:val="24"/>
        </w:rPr>
        <w:tab/>
        <w:t>Перечень иных информационных источников</w:t>
      </w:r>
    </w:p>
    <w:p w:rsidR="00374006" w:rsidRDefault="00374006" w:rsidP="00374006"/>
    <w:p w:rsidR="00374006" w:rsidRDefault="00374006" w:rsidP="00374006">
      <w:r>
        <w:rPr>
          <w:rFonts w:ascii="Times New Roman" w:hAnsi="Times New Roman" w:cs="Times New Roman"/>
          <w:b/>
          <w:sz w:val="24"/>
          <w:szCs w:val="24"/>
        </w:rPr>
        <w:t>Раздел 4. Разработчики программы</w:t>
      </w:r>
    </w:p>
    <w:p w:rsidR="00374006" w:rsidRDefault="00374006" w:rsidP="00CD512D">
      <w:proofErr w:type="spellStart"/>
      <w:r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Максимилианович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Новожилова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доц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доцент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novotat@inbox.ru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Татьяна Юрьевна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8(812)428-43-03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6F2CD5" w:rsidRDefault="00CD512D">
      <w:bookmarkStart w:id="0" w:name="_GoBack"/>
      <w:bookmarkEnd w:id="0"/>
    </w:p>
    <w:sectPr w:rsidR="006F2CD5" w:rsidSect="00004181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28"/>
    <w:rsid w:val="00004181"/>
    <w:rsid w:val="00145EFA"/>
    <w:rsid w:val="002E0011"/>
    <w:rsid w:val="00374006"/>
    <w:rsid w:val="00702828"/>
    <w:rsid w:val="00C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0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0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Неуймина Ольга Борисовна</dc:creator>
  <cp:keywords/>
  <dc:description/>
  <cp:lastModifiedBy>Неуймина Ольга Борисовна</cp:lastModifiedBy>
  <cp:revision>3</cp:revision>
  <dcterms:created xsi:type="dcterms:W3CDTF">2018-09-10T10:33:00Z</dcterms:created>
  <dcterms:modified xsi:type="dcterms:W3CDTF">2018-09-10T13:31:00Z</dcterms:modified>
</cp:coreProperties>
</file>